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/>
        <w:tblW w:w="9885" w:type="dxa"/>
        <w:tblCellMar>
          <w:left w:w="0" w:type="dxa"/>
          <w:right w:w="0" w:type="dxa"/>
        </w:tblCellMar>
        <w:tblLook w:val="04A0"/>
      </w:tblPr>
      <w:tblGrid>
        <w:gridCol w:w="5490"/>
        <w:gridCol w:w="4395"/>
      </w:tblGrid>
      <w:tr w:rsidR="0006405F" w:rsidRPr="00667CC3" w:rsidTr="0006405F">
        <w:tc>
          <w:tcPr>
            <w:tcW w:w="549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>СХВАЛЕНО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педагогічною радою</w:t>
            </w:r>
          </w:p>
          <w:p w:rsidR="0006405F" w:rsidRPr="00667CC3" w:rsidRDefault="009D0DB1" w:rsidP="00667C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</w:t>
            </w:r>
            <w:r w:rsidR="0006405F"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від</w:t>
            </w:r>
            <w:r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</w:p>
        </w:tc>
        <w:tc>
          <w:tcPr>
            <w:tcW w:w="439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>ЗАТВЕРДЖУЮ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 </w:t>
            </w:r>
            <w:proofErr w:type="gramStart"/>
            <w:r w:rsidR="009D0DB1"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9D0DB1" w:rsidRPr="00667C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іцею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      </w:t>
            </w:r>
            <w:r w:rsidR="009D0DB1" w:rsidRPr="00667CC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Микола ШКЛЯР </w:t>
            </w:r>
          </w:p>
        </w:tc>
      </w:tr>
    </w:tbl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</w:t>
      </w:r>
    </w:p>
    <w:p w:rsidR="0006405F" w:rsidRPr="00667CC3" w:rsidRDefault="0006405F" w:rsidP="00667CC3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</w:t>
      </w:r>
    </w:p>
    <w:p w:rsidR="009D0DB1" w:rsidRPr="00667CC3" w:rsidRDefault="009D0DB1" w:rsidP="00667CC3">
      <w:pPr>
        <w:shd w:val="clear" w:color="auto" w:fill="FFFFFF"/>
        <w:spacing w:before="240" w:after="240"/>
        <w:ind w:left="-426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ПОЛОЖЕННЯ</w:t>
      </w:r>
    </w:p>
    <w:p w:rsidR="009D0DB1" w:rsidRPr="00667CC3" w:rsidRDefault="009D0DB1" w:rsidP="00667CC3">
      <w:pPr>
        <w:shd w:val="clear" w:color="auto" w:fill="FFFFFF"/>
        <w:spacing w:before="240" w:after="240"/>
        <w:ind w:left="-426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про антибулінгову політику Голосківського ліцею</w:t>
      </w:r>
    </w:p>
    <w:p w:rsidR="009D0DB1" w:rsidRPr="00667CC3" w:rsidRDefault="009D0DB1" w:rsidP="00667CC3">
      <w:pPr>
        <w:shd w:val="clear" w:color="auto" w:fill="FFFFFF"/>
        <w:spacing w:before="240" w:after="240"/>
        <w:ind w:left="-426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Меджибізької селищної ради Хмельницької області</w:t>
      </w:r>
    </w:p>
    <w:p w:rsidR="0006405F" w:rsidRPr="00667CC3" w:rsidRDefault="009D0DB1" w:rsidP="00667CC3">
      <w:pPr>
        <w:shd w:val="clear" w:color="auto" w:fill="FFFFFF"/>
        <w:spacing w:before="240" w:after="240"/>
        <w:ind w:left="-426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 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</w:t>
      </w:r>
    </w:p>
    <w:p w:rsidR="0006405F" w:rsidRPr="00667CC3" w:rsidRDefault="0006405F" w:rsidP="00667CC3">
      <w:pPr>
        <w:shd w:val="clear" w:color="auto" w:fill="FFFFFF"/>
        <w:spacing w:after="180"/>
        <w:ind w:left="-426"/>
        <w:jc w:val="center"/>
        <w:outlineLvl w:val="1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ВСТУП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Основним завданням сучасно</w:t>
      </w:r>
      <w:r w:rsidR="009D0DB1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го ЗЗСО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, що підтверджується й поширюється Міністерством освіти і науки України та Міжнародною організацією 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ЮНІСЕФ є створення нового освітнього простору, головними засадами якого є створення безпечного навчального середовища, а також  забезпечення прав, свобод та інтересів дітей.  Концепція «Нова українська школа» (НУШ) вимагає реформування існуючого алгоритму розвивальної, корекційної та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проф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ілактичної роботи, адже дуже часто в освітніх закладах  постає проблема булінгу та порушення норм поведінки учнями, що не дозволяє в повному обсязі досягти поставлених демократичних орієнтирів. Важливою умовою ефективності роботи працівників психологічної служби є розставлення пріоритеті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та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цілей, викладених комітетом ООН: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взаєморозуміння;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взаємоповага;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дружня атмосфера;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іоритет прав людини;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толерантність;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постійний розвиток;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активна життєва позиція;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здоровий спосіб життя;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людяність;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порядність;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повага до приватного життя;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мир;</w:t>
      </w:r>
    </w:p>
    <w:p w:rsidR="0006405F" w:rsidRPr="00667CC3" w:rsidRDefault="0006405F" w:rsidP="00667CC3">
      <w:pPr>
        <w:numPr>
          <w:ilvl w:val="0"/>
          <w:numId w:val="1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єдина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країна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З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огляду на те, що створення концепції нового освітнього простору є надзвичайно складним завданням, пропонуємо положен</w:t>
      </w:r>
      <w:r w:rsidR="009D0DB1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ня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, як</w:t>
      </w:r>
      <w:r w:rsidR="009D0DB1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е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регулює стосунки між усіма учасниками освітнього процесу.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Головною метою </w:t>
      </w:r>
      <w:r w:rsidR="009D0DB1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якого </w:t>
      </w:r>
      <w:proofErr w:type="gramStart"/>
      <w:r w:rsidR="009D0DB1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у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заклад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 є навчання дітей і дорослих безпечній взаємодії в освітньому процесі, а також захист дітей від насильства та зловживань з боку однолітків і дорослих (батьків, опікунів або працівників навчальних закладів).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Розділ І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Маючи на меті створити безпечний освітній прості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, необхідно чітко сформулювати та зазначити завдання, які  регламентують засади </w:t>
      </w:r>
      <w:r w:rsidR="009D0DB1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положення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>Визначити поняття «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інгу» та його види; виявити чинники, які перешкоджають безпеці учасників освітнього процесу; </w:t>
      </w:r>
    </w:p>
    <w:p w:rsidR="0006405F" w:rsidRPr="00667CC3" w:rsidRDefault="0006405F" w:rsidP="00667CC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Відпрацювати систему узгоджених поглядів і уявлень учнів, педагогів, психолога, батькі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на освітнє середовище </w:t>
      </w:r>
      <w:r w:rsidR="009D0DB1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;</w:t>
      </w:r>
    </w:p>
    <w:p w:rsidR="0006405F" w:rsidRPr="00667CC3" w:rsidRDefault="0006405F" w:rsidP="00667CC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Обґрунтувати умови організації безпечного освітнього середовища та вимоги (критерії) до його ефективної організації для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кожного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учасника освітнього процесу </w:t>
      </w:r>
    </w:p>
    <w:p w:rsidR="0006405F" w:rsidRPr="00667CC3" w:rsidRDefault="0006405F" w:rsidP="00667CC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Скласти доступний алгоритм реагування та протидії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інгу;</w:t>
      </w:r>
    </w:p>
    <w:p w:rsidR="0006405F" w:rsidRPr="00667CC3" w:rsidRDefault="0006405F" w:rsidP="00667CC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Сформулювати конкретні рекомендації учням, педагогічним працівникам, адміністрації школи, батькам щодо організації безпечного середовища в навчальному закладі.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Розділ ІІ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ІНГ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інг (знущання, цькування, залякування) – це зарозуміла, образлива поведінка, пов'язана з дисбалансом влади, авторитету або сили.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 проявляється в багатьох формах: є вербальна, фізична, соціальна форми булінгу, а також кіберзалякування.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1. Вербальний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інг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Словесне знущання або залякування за допомогою образливих слів, яке включає в себе постійні образи, погрози й неповажні коментарі про кого-небудь (про зовнішній вигляд,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рел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ігію, етнічну приналежність, інвалідність, особливості стилю одягу і т. п.).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2. Фізичний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інг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Фізичне залякування або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 за допомогою агресивного фізичного залякування полягає в багаторазово повторюваних ударах, стусанах, підніжках, блокуванні, поштовхах і дотиках небажаним і неналежним чином.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3.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Соц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іальний булінг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Соц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іальне залякування або булінг із застосуванням тактики ізоляції припускає, що когось навмисно не допускають до участі в роботі групи, трапеза </w:t>
      </w:r>
      <w:r w:rsidR="009D0DB1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н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е за обіднім столом, гра, заняття спортом чи громадська діяльність.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4. Кіберзалякування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Кіберзалякування (кібернасильство) або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 у кіберпросторі полягає у звинуваченні когось з використанням образливих слів, брехні та неправдивих чуток за допомогою електронної пошти, текстових повідомлень і повідомлень у соціальних мережах. Сексистські, расистські та подібні їм повідомлення створюють ворожу атмосферу, навіть якщо не спрямовані безпосередньо на дитину.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Розділ ІІІ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ПОРЯДОК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подання та розгляду (з дотриманням конфіденційності) заяв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про випадки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інгу (цькуванню) в </w:t>
      </w:r>
      <w:r w:rsidR="000E2A76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ліцеї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Загальні питання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 Цей Порядок розроблено відповідно до Закону України «Про внесення змін до деяких законодавчих актів України щодо протидії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(цькуванню)».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2. Цей Порядок визначає процедуру подання та розгляду заяв про випадки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(цькуванню).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3. Заявниками можуть бути здобувачі освіти, їх батьки/законні представники,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працівники та педагогічні працівники гімназії та інші особи.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4. Заявник забезпечує достовірність та повноту наданої інформації.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5. У цьому Порядку терміни вживаються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у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таких значеннях: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інг (цькування) – діяння (дії або бездіяльність) учасників освітнього процесу, які полягають у психологічному, фізичному, економічному, сексуальному насильстві, у тому числі із застосуванням засобів електронних комунікацій, що вчиняються стосовно малолітньої чи неповнолітньої особи та 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 xml:space="preserve">(або) такою особою стосовно інших учасників освітнього процесу, внаслідок чого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могла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бути чи була заподіяна шкода психічному або фізичному здоров’ю потерпілого.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Типовими ознаками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(цькування) є:</w:t>
      </w:r>
    </w:p>
    <w:p w:rsidR="0006405F" w:rsidRPr="00667CC3" w:rsidRDefault="0006405F" w:rsidP="00667CC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систематичність (повторюваність) діяння;</w:t>
      </w:r>
    </w:p>
    <w:p w:rsidR="0006405F" w:rsidRPr="00667CC3" w:rsidRDefault="0006405F" w:rsidP="00667CC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наявність сторін – кривдник (булер), потерпілий (жертва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інгу), спостерігачі (за наявності);</w:t>
      </w:r>
    </w:p>
    <w:p w:rsidR="0006405F" w:rsidRPr="00667CC3" w:rsidRDefault="0006405F" w:rsidP="00667CC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дії або бездіяльність кривдника, наслідком яких є заподіяння психічної та/або фізичної шкоди, приниження, страх, тривога,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ідпорядкування потерпілого інтересам кривдника, та/або спричинення соціальної ізоляції потерпілого.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Подання заяви про випадки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інгу (цькуванню)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  Здобувачі освіти, працівники та педагогічні працівники, батьки та інші учасники освітнього процесу, яким стало відомо про випадки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інгу (цькування), учасниками або свідками якого стали, або підозрюють його вчинення по відношенню до інших осіб за зовнішніми ознаками, або про які отримали достовірну інформацію від інших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осіб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зобов’язані повідомляти директору.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2.  Розгляд та неупереджене з’ясування обставин випадків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інгу(цькування)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здійснюється відповідно до поданих заявниками заяв про випадки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(цькування)  (далі – Заява).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3.  Заяви, що надійшли на електронну пошту гімназії отримує секретар-друкарка, яка зобов’язана терміново повідомити керівника закладу та відповідальну особу.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4.  Прийом та реєстрацію поданих Заяв здійснює відповідальна особа, а в разі її відсутності – особисто директор  або його заступник.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5.  Заяви реєструються в окремому журналі реєстрації заяв про випадки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(цькування).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6.  Форма та примірний зміст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З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аяви оприлюднюється на офіційному веб-сайті закладу.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7.  Датою подання заяв є дата їх прийняття.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8.  Розгляд Заяв здійснює директор </w:t>
      </w:r>
      <w:proofErr w:type="gramStart"/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</w:t>
      </w:r>
      <w:proofErr w:type="gramEnd"/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з дотриманням конфіденційності.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Відповідальна особа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  Відповідальною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особою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призначається працівник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з числа педагогічних працівників.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2.  До функцій відповідальної особи відноситься прийом та реєстрація Заяв, повідомлення директора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3.  Відповідальна особа призначається наказом директора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 </w:t>
      </w:r>
      <w:proofErr w:type="gramStart"/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</w:t>
      </w:r>
      <w:proofErr w:type="gramEnd"/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ї.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4.  Інформація про відповідальну особу та її контактний телефон оприлюднюється на офіційному веб-сайті закладу.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Комісія з розгляду випадків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інгу (цькування)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  За результатами розгляду Заяви директор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видає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ішення про проведення розслідування випадків булінгу (цькування) із визначенням уповноважених осіб.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2. 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З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метою розслідування випадків булінгу (цькування) уповноважені особи мають право вимагати письмові пояснення та матеріали у сторін.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3.  Для прийняття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ішення за результатами розслідування директор створює комісію з розгляду випадків булінгу (цькування) (далі – Комісія) та скликає засідання.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4.  Комі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я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створюється наказом директора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5.  До складу комісії можуть входити педагогічні працівники (у томі числі психолог,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соц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іальний педагог), батьки постраждалого та булера, директор та інші особи.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6.  Комісія у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своїй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діяльності керується законодавством України та іншими нормативними актами.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7.  Якщо Комісія визначила, що це був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 (цькування), а не одноразовий конфлікт чи сварка, тобто відповідні дії носять систематичний характер, то директор зобов’язаний повідомити уповноважені органи Національної поліції (ювенальна поліція) та службу у справах дітей.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 xml:space="preserve">8.  У разі, якщо Комісія не кваліфікує випадок як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 (цькування), а постраждалий не згодний з цим, то він може одразу звернутись до органів Національної поліції України із заявою, про що директор має повідомити постраждалого.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9. 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ішення Комісії приймаються більшістю її членів та реєструються в окремому журналі, зберігаються в паперовому вигляді з оригіналами підписів всіх членів Комісії.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10.  Потерпілий чи його/її представник можуть звертатися відразу до уповноважених органів Національної поліції України (ювенальна поліція) та службу у справах дітей з повідомленням про випадки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(цькування).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11.  Батьки зобов’язані виконувати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ішення та рекомендації Комісії.</w:t>
      </w:r>
    </w:p>
    <w:p w:rsidR="000E2A76" w:rsidRPr="00667CC3" w:rsidRDefault="000E2A76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</w:p>
    <w:p w:rsidR="000E2A76" w:rsidRPr="00667CC3" w:rsidRDefault="000E2A76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Терміни подання та розгляду Заяв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 Заявники зобов’язані терміново повідомляти керівнику закладу про випадки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(цькування), а також подати Заяву.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2. Рішення про проведення розслідування із визначенням уповноважених осіб видається протягом 1 робочого дня з дати подання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З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аяви.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3. Розслідування випадків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(цькування) уповноваженими особами здійснюється протягом 3 робочих днів з дати видання рішення про проведення розслідування.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4. За результатами розслідування протягом 1 робочих дня створюється Комісія та призначається її засідання на визначену дату але не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ізніше чим через 3 робочих дні після створення Комісії.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5. Директор зобов’язаний повідомити уповноважені органи Національної поліції (ювенальна поліція) та службу у справах дітей про кваліфікований Комісією випадок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(цькування) протягом одного дня.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                         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Реагування на доведені випадки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інгу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 На основі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ішення комісії з розгляду випадків булінгу (цькування), яка кваліфікувала випадок як булінг (цькування), а не одноразовий конфлікт чи сварка, тобто відповідні дії носять систематичний характер, директор гімназії: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- повідомляє уповноваженим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ідрозділам органів Національної поліції України (ювенальна поліція) та службі у справах дітей про випадки булінгу (цькування) в закладі освіти;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- забезпечує виконання заходів для надання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соц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іальних та психолого-педагогічних послуг здобувачам освіти, які вчинили булінг, стали його свідками або постраждали від булінгу (цькування) (далі – Заходи).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2.  Заходи здійснюються заступником директора з виховної роботи у взаємодії з практичним психологом  та затверджуються директором закладу.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3. 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З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метою виконання Заходів можна запроваджувати консультаційні години у практичного психолога, створювати скриньки довіри, оприлюднювати телефони довіри.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Відповідальність осіб причетних до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інгу (цькування)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 Відповідальність за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 (цькування) встановлена статтею 173 п.4 Кодексу України про адміністративні правопорушення такого змісту: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«Стаття 173 п.4» .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 (цькування) учасника освітнього процесу.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Булінг (цькування), тобто діяння учасників освітнього процесу, які полягають у психологічному, фізичному, економічному, сексуальному насильстві, у тому числі із застосуванням засобів електронних комунікацій, що вчиняються стосовно малолітньої чи неповнолітньої особи або такою особою стосовно інших учасників освітнього процесу, внаслідок чого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могла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бути чи була заподіяна шкода психічному або фізичному здоров’ю потерпілого, - тягне за собою накладення штрафу від п’ятдесяти до ста неоподатковуваних мінімумів доходів громадян або громадські роботи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на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строк від двадцяти до сорока годин.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 xml:space="preserve">Діяння, передбачене частиною першою цієї статті, вчинене групою осіб або повторно протягом року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ісля накладення адміністративного стягнення, - тягне за собою накладення штрафу від ста до двохсот неоподатковуваних мінімумів доходів громадян або громадські роботи на строк від сорока до шістдесяти годин.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Діяння, передбачене частиною першою цієї статті, вчинене малолітніми або неповнолітніми особами віком від чотирнадцяти до шістнадцяти років,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-т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ягне за собою накладення штрафу на батьків або осіб, які їх замінюють, від п’ятдесяти до ста неоподатковуваних мінімумів доходів громадян або громадські роботи на строк від двадцяти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до сорока годин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Діяння, передбачене частиною другою цієї статті, вчинене малолітньою або неповнолітньою особою віком від чотирнадцяти до шістнадцяти років, - тягне за собою накладення штрафу на батьків або осіб, які їх замінюють, від ста до двохсот неоподатковуваних мінімумів доходів громадян або громадські роботи на строк від сорока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до шістдесяти годин.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Неповідомлення директором закладу уповноваженим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ідрозділам органів Національної поліції України про випадки булінгу (цькування) учасника освітнього процесу – тягне за собою накладення штрафу від п’ятдесяти до ста неоподатковуваних мінімумів доходів громадян або виправні роботи на строк до одного місяця з відрахуванням до двадцяти процентів заробітку.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Розділ IV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АЛГОРИТМ ЩОДО ПОПЕРЕДЖЕННЯ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ІНГУ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Ознайомлення учасників освітнього  процесу з нормативно- правовою базою та регулюючими документами щодо превенції проблеми насилля в освітньому середовищі.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Проведення зустрічей, круглих столів, семінарів, тренінгів із залученням  представників  правоохоронних органів, служб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соц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іального захисту, медичних установ та інших зацікавлених організацій.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Запровадження програми правових знань у формі гурткової, факультативної роботи.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Організація роботи гуртків, факультативів із психології.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Створення інформаційних куточків для учнів із переліком організацій, до яких можна звернутися у ситуації насилля та правопорушень.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Ознайомлення учителів і дітей з інформацією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про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прояви насильства та його наслідки.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Батьківські збори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–ц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е форма організації спільної діяльності батьків, учителів, практичного психолога та соціального педагога, яка передбачає їх спілкування з метою обговорення актуальних питань  навчання і виховання, ухвалення рішень.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Консультації - форма роботи з батьками, яка передбачає надання фахівцями психологічної служби допомоги батькам із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ізних проблем родинного виховання.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Педагогічний консиліум - форма спілкування учнів, учителів, фахівців психологічної служби навчального закладу та батьків, метою якої є цілісне,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ізнобічне вивчення особистості учня, вироблення єдиної педагогічної позиції; визначення головних напрямів удосконалення виховного процесу зусиллями вчителів, батьків, самого учня; тренінги спілкування, методики оволодіння аутотренінгом.</w:t>
      </w:r>
    </w:p>
    <w:p w:rsidR="0006405F" w:rsidRPr="00667CC3" w:rsidRDefault="0006405F" w:rsidP="00667CC3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 Для успішного попередження та протидії насильству треба проводити заняття з навчання навичок ефективного спілкування та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мирного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розв’язання конфліктів.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Розділ V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Моніторинг  за реалізацією антибулінгової політики</w:t>
      </w:r>
    </w:p>
    <w:p w:rsidR="0006405F" w:rsidRPr="00667CC3" w:rsidRDefault="0006405F" w:rsidP="00667CC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Директор  </w:t>
      </w:r>
      <w:proofErr w:type="gramStart"/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</w:t>
      </w:r>
      <w:proofErr w:type="gramEnd"/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 призначає уповноважену особу за реалізацію антибулінгової політики</w:t>
      </w:r>
    </w:p>
    <w:p w:rsidR="0006405F" w:rsidRPr="00667CC3" w:rsidRDefault="0006405F" w:rsidP="00667CC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Призначена особа відповідає за реалізацією антибулінгової політики, реагування на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будь-як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 сигнали щодо його порушення, а також за внесення пропозицій стосовно внесення змін до антибулінгової політики.</w:t>
      </w:r>
    </w:p>
    <w:p w:rsidR="0006405F" w:rsidRPr="00667CC3" w:rsidRDefault="0006405F" w:rsidP="00667CC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 xml:space="preserve">Кожні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івроку відповідальна особа повинна проводити загальний моніторинг рівня виконання вимог антибулінгової політики працівниками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 Зразок анкети для проведення моніторингу наведено в Додатку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.</w:t>
      </w:r>
      <w:proofErr w:type="gramEnd"/>
    </w:p>
    <w:p w:rsidR="0006405F" w:rsidRPr="00667CC3" w:rsidRDefault="0006405F" w:rsidP="00667CC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ід час проведення такого загального моніторингу працівники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можуть подавати пропозиції стосовно внесення змін до антибулінгової політики та повідомляти про порушення її вимог на території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На основі результатів анкет працівників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ї відповідальна особа    має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ідготувати звіт та передати його директору </w:t>
      </w:r>
      <w:r w:rsidR="000E2A76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Враховуючи результати моніторингу, директор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повинен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внести необхідні зміни до  антибулінгової політики та повідомити про них працівників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 ліцею.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</w:t>
      </w:r>
    </w:p>
    <w:p w:rsidR="00A47AAC" w:rsidRPr="00667CC3" w:rsidRDefault="00A47AAC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</w:pP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Показники виконання вимог антибулінгової політики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 У 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ї запроваджено реалізацію антибулінгової політики, яка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містить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принципи захисту дітей від насильства.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2. Стратегія і відповідні принципи захисту дітей дотримуються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вс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іма працівниками 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, включно з волонтерами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 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та практикантами.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3.  Стратегія визначає такі питання: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• порядок повідомлення та втручання, де поетапно зазначено, що слід робити, коли дитина стала жертвою насильства або її безпеці загрожують незнайомі люди, члени родини чи працівники 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закладу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;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• правила захисту особистих даних, які визначають методи збереження та поширення інформації про дітей;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• правила захисту зображень дітей, які визначають, як можна знімати дітей на фото або відео та поширювати їх зображення;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• правила доступу дітей до мережі Інтернет і їх захисту від шкідливих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матер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іалів, розміщених у ній, включно з призначенням особи або осіб, відповідальних за нагляд за безпечним використанням комп’ютерної мережі.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• принципи безпечних відносин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між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працівниками гімназіїта дітьми, включно з повним описом поведінки, яка є неприйнятною при спілкуванні з дітьми.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4. Директором призначено особу, відповідальну за реалізацію анті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інгової політики, при цьому чітко визначено всі її завдання.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</w:t>
      </w:r>
    </w:p>
    <w:p w:rsidR="0006405F" w:rsidRPr="00667CC3" w:rsidRDefault="00A47AAC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З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дійснює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ться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нагляд за своїми працівниками для запобігання випадкам насильства проти дітей.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1. Прийняття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на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роботу нових працівників із перевіркою їх біографічних даних, характеристик і придатності для роботи з дітьми.</w:t>
      </w:r>
    </w:p>
    <w:p w:rsidR="0006405F" w:rsidRPr="00667CC3" w:rsidRDefault="0006405F" w:rsidP="00667C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2. У випадках, коли виникають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ідозри щодо можливих загроз безпеці дітей або застосування насильства проти дітей працівниками 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, у 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закладі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завжди дотримуються вимог, зазначених у антибулінгов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ій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політи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ці</w:t>
      </w:r>
    </w:p>
    <w:p w:rsidR="0006405F" w:rsidRPr="00667CC3" w:rsidRDefault="00A47AAC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П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роводить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ся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навчання своїх працівників з питань захисту дітей від насильства та надання їм допомоги в небезпечних ситуаціях.</w:t>
      </w:r>
    </w:p>
    <w:p w:rsidR="0006405F" w:rsidRPr="00667CC3" w:rsidRDefault="00A47AAC" w:rsidP="00667CC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Усі працівники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, включно із практикантами, ознайомлені з антибулінговою політикою.</w:t>
      </w:r>
    </w:p>
    <w:p w:rsidR="0006405F" w:rsidRPr="00667CC3" w:rsidRDefault="0006405F" w:rsidP="00667CC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Усі працівники знають, як розпізнати чинники ризику й ознаки насильства проти дітей, а також правові аспекти захисту дітей (обов’язковість втручання для залучення правоохоронної системи).</w:t>
      </w:r>
    </w:p>
    <w:p w:rsidR="0006405F" w:rsidRPr="00667CC3" w:rsidRDefault="0006405F" w:rsidP="00667CC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i/>
          <w:iCs/>
          <w:color w:val="0B0706"/>
          <w:sz w:val="24"/>
          <w:szCs w:val="24"/>
          <w:u w:val="single"/>
        </w:rPr>
        <w:lastRenderedPageBreak/>
        <w:t>Щонайменше один учитель або класний керівник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</w:t>
      </w:r>
      <w:r w:rsidRPr="00667CC3">
        <w:rPr>
          <w:rFonts w:ascii="Times New Roman" w:eastAsia="Times New Roman" w:hAnsi="Times New Roman" w:cs="Times New Roman"/>
          <w:i/>
          <w:iCs/>
          <w:color w:val="0B0706"/>
          <w:sz w:val="24"/>
          <w:szCs w:val="24"/>
          <w:u w:val="single"/>
        </w:rPr>
        <w:t xml:space="preserve"> пройшов навчання з 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методі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в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та інструментів, які використовуються для навчання дітей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захисту від насильства та зловживань (також при використанні Інтернету), має плани відповідних занять і навчальні матеріали для дітей.</w:t>
      </w:r>
    </w:p>
    <w:p w:rsidR="0006405F" w:rsidRPr="00667CC3" w:rsidRDefault="0006405F" w:rsidP="00667CC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Класні керівники пройшли інструктаж з питань запобігання випадкам знущань над однолітками серед дітей і реагування на них.</w:t>
      </w:r>
    </w:p>
    <w:p w:rsidR="0006405F" w:rsidRPr="00667CC3" w:rsidRDefault="0006405F" w:rsidP="00667CC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Працівникиї мають доступ до інформації про можливість отримання допомоги у випадках, коли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ідозрюється застосування насильства проти дітей, разом із контактними даними місцевих установ, які працюють в області захисту дітей і надають допомогу в надзвичайних ситуаціях (поліція, суд із сімейних питань, кризовий центр, центр соціальних послуг, медичні центри).</w:t>
      </w:r>
    </w:p>
    <w:p w:rsidR="0006405F" w:rsidRPr="00667CC3" w:rsidRDefault="00A47AAC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П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роводить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ся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навчання батьків з питань виховання без застосування насильства та захисту дітей від насильства.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Виконання вимог  означа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є:</w:t>
      </w:r>
      <w:proofErr w:type="gramEnd"/>
    </w:p>
    <w:p w:rsidR="0006405F" w:rsidRPr="00667CC3" w:rsidRDefault="00A47AAC" w:rsidP="00667CC3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Проводяться бесіди, круглі столи, батьківські збори з питань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:</w:t>
      </w:r>
    </w:p>
    <w:p w:rsidR="0006405F" w:rsidRPr="00667CC3" w:rsidRDefault="0006405F" w:rsidP="00667CC3">
      <w:pPr>
        <w:numPr>
          <w:ilvl w:val="0"/>
          <w:numId w:val="9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виховання дітей без застосування насильства;</w:t>
      </w:r>
    </w:p>
    <w:p w:rsidR="0006405F" w:rsidRPr="00667CC3" w:rsidRDefault="0006405F" w:rsidP="00667CC3">
      <w:pPr>
        <w:numPr>
          <w:ilvl w:val="0"/>
          <w:numId w:val="9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захист дітей від насильства та зловживань, загрози для дітей у мережі Інтернет;</w:t>
      </w:r>
    </w:p>
    <w:p w:rsidR="0006405F" w:rsidRPr="00667CC3" w:rsidRDefault="0006405F" w:rsidP="00667CC3">
      <w:pPr>
        <w:numPr>
          <w:ilvl w:val="0"/>
          <w:numId w:val="9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можливості для вдосконалення навичок виховання;</w:t>
      </w:r>
    </w:p>
    <w:p w:rsidR="0006405F" w:rsidRPr="00667CC3" w:rsidRDefault="0006405F" w:rsidP="00667CC3">
      <w:pPr>
        <w:numPr>
          <w:ilvl w:val="0"/>
          <w:numId w:val="9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контактні дані установ, які надають допомогу в складних ситуаціях.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2. Усі батьки ознайомилися  з антибулінговою політикою. 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Показники виконання вимог стандарту:</w:t>
      </w:r>
    </w:p>
    <w:p w:rsidR="0006405F" w:rsidRPr="00667CC3" w:rsidRDefault="0006405F" w:rsidP="00667CC3">
      <w:pPr>
        <w:numPr>
          <w:ilvl w:val="0"/>
          <w:numId w:val="10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кількість батьків, ознайомлених з анті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інговою політикою</w:t>
      </w:r>
    </w:p>
    <w:p w:rsidR="0006405F" w:rsidRPr="00667CC3" w:rsidRDefault="00A47AAC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Д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ітей навча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ємо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, які права вони мають і як вони можуть захистити себе від насильства.</w:t>
      </w:r>
    </w:p>
    <w:p w:rsidR="0006405F" w:rsidRPr="00667CC3" w:rsidRDefault="00A47AAC" w:rsidP="00667CC3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Н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а годинах спілкування організовано 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заняття для дітей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з питань прав дитини та захисту від насильства і зловживань (також у мережі Інтернет).</w:t>
      </w:r>
    </w:p>
    <w:p w:rsidR="0006405F" w:rsidRPr="00667CC3" w:rsidRDefault="0006405F" w:rsidP="00667CC3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Діти знають, до кого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вони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мають звертатися за порадами та допомогою у випадках насильства і зловживань.</w:t>
      </w:r>
    </w:p>
    <w:p w:rsidR="0006405F" w:rsidRPr="00667CC3" w:rsidRDefault="0006405F" w:rsidP="00667CC3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У 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ї є електронні 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навчальні матеріали для дітей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 (книги, брошури, листівки) з питань прав дитини, захисту від ризиків насильства та зловживань, правил безпечної поведінки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мережі Інтернет.</w:t>
      </w:r>
    </w:p>
    <w:p w:rsidR="0006405F" w:rsidRPr="00667CC3" w:rsidRDefault="0006405F" w:rsidP="00667CC3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Діти мають доступ до інформації про права дитини та можливості отримання допомоги в складних ситуаціях, зокрема про безкоштовні гарячі лі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н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ії для дітей і молоді на сайті 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A47AAC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П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роводить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  <w:lang w:val="uk-UA"/>
        </w:rPr>
        <w:t>ся</w:t>
      </w:r>
      <w:r w:rsidR="0006405F"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 моніторинг своєї діяльності та регулярно перевіряє її на відповідність прийнятим стандартам захисту дітей.</w:t>
      </w:r>
    </w:p>
    <w:p w:rsidR="0006405F" w:rsidRPr="00667CC3" w:rsidRDefault="0006405F" w:rsidP="00667CC3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Прийняті правила та процедури для захисту дітей переглядаються щонайменше один раз на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ік.</w:t>
      </w:r>
    </w:p>
    <w:p w:rsidR="0006405F" w:rsidRPr="00667CC3" w:rsidRDefault="0006405F" w:rsidP="00667CC3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У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рамках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проведення контролю за дотриманням правил і процедур для захисту дітей у </w:t>
      </w:r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закладі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проводяться консультації з дітьми та їхніми батьками (опікунами).</w:t>
      </w:r>
    </w:p>
    <w:p w:rsidR="0006405F" w:rsidRPr="00667CC3" w:rsidRDefault="0006405F" w:rsidP="00667CC3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Щорічно готується внутрішній звіт про виконання в </w:t>
      </w:r>
      <w:proofErr w:type="gramStart"/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</w:t>
      </w:r>
      <w:proofErr w:type="gramEnd"/>
      <w:r w:rsidR="00A47AAC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іце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ї антибулінгової політики.</w:t>
      </w:r>
    </w:p>
    <w:p w:rsidR="00667CC3" w:rsidRDefault="00667CC3" w:rsidP="00667CC3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</w:p>
    <w:p w:rsidR="00667CC3" w:rsidRPr="00667CC3" w:rsidRDefault="00667CC3" w:rsidP="00667CC3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> </w:t>
      </w:r>
    </w:p>
    <w:p w:rsidR="0006405F" w:rsidRPr="00667CC3" w:rsidRDefault="0006405F" w:rsidP="00667CC3">
      <w:pPr>
        <w:shd w:val="clear" w:color="auto" w:fill="FFFFFF"/>
        <w:spacing w:after="180"/>
        <w:outlineLvl w:val="0"/>
        <w:rPr>
          <w:rFonts w:ascii="Times New Roman" w:eastAsia="Times New Roman" w:hAnsi="Times New Roman" w:cs="Times New Roman"/>
          <w:color w:val="0B0706"/>
          <w:kern w:val="3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kern w:val="36"/>
          <w:sz w:val="24"/>
          <w:szCs w:val="24"/>
        </w:rPr>
        <w:t xml:space="preserve">Н А К А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kern w:val="36"/>
          <w:sz w:val="24"/>
          <w:szCs w:val="24"/>
        </w:rPr>
        <w:t>З</w:t>
      </w:r>
      <w:proofErr w:type="gramEnd"/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i/>
          <w:iCs/>
          <w:color w:val="0B0706"/>
          <w:sz w:val="24"/>
          <w:szCs w:val="24"/>
        </w:rPr>
        <w:t>Про створення безпечного освітнього середовища,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i/>
          <w:iCs/>
          <w:color w:val="0B0706"/>
          <w:sz w:val="24"/>
          <w:szCs w:val="24"/>
        </w:rPr>
        <w:t xml:space="preserve">формування в дітей та учнівської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i/>
          <w:iCs/>
          <w:color w:val="0B0706"/>
          <w:sz w:val="24"/>
          <w:szCs w:val="24"/>
        </w:rPr>
        <w:t>молод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i/>
          <w:iCs/>
          <w:color w:val="0B0706"/>
          <w:sz w:val="24"/>
          <w:szCs w:val="24"/>
        </w:rPr>
        <w:t>і</w:t>
      </w:r>
    </w:p>
    <w:p w:rsidR="0006405F" w:rsidRPr="00667CC3" w:rsidRDefault="0006405F" w:rsidP="00667C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i/>
          <w:iCs/>
          <w:color w:val="0B0706"/>
          <w:sz w:val="24"/>
          <w:szCs w:val="24"/>
        </w:rPr>
        <w:t>ціннісних життєвих навичок  у 2019/2020 н.р</w:t>
      </w:r>
      <w:r w:rsidRPr="00667CC3">
        <w:rPr>
          <w:rFonts w:ascii="Times New Roman" w:eastAsia="Times New Roman" w:hAnsi="Times New Roman" w:cs="Times New Roman"/>
          <w:i/>
          <w:iCs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         Згідно Закону України «Про освіту», «Про загальну середню освіту», відповідно до Конвенції ООН про права дитини, наказу МОН від 09.01.2019 № 17 «Про затвердження Порядку проведення інституційного аудиту закладів середньої освіти», Закону України «Про внесення змін до деяких законодавчих актів України щодо протидії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інгу» від 18.02.2018 № 2657-VIII, Закону України «Про запобігання та протидію домашньому насильству»  від 07.12.2017 № 2229, листа МОН від 18.05.2018 № 1/11-5480,  методичним рекомендаціям щодо виявлення, реагування на випадки домашнього насильства і взаємодії педагогічних працівників з іншими органами та службами, Закону України «Протидію торгі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 людьми» від 20.09.2011 № 3799-І, Розпорядженням КМУ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від 06.12.2019 № 56  «План   заходів на 2019-2020 з реалізації Стратегії державної політики щодо наркотиків на період до 2020 року», на виконання Указу Президента України від 18.05.2019 № 2892019 «Про Стратегію національно-патріотичного виховання», листа МОН Указ Президента від 13.10.2015 № 580 «Про стратегію національно-патріотичного виховання дітей та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молоді на 2016-2020»  та наказу від 29.07.2019 № 1038 «Про внесення змін до наказу МОН від 16.06.2015 № 641», заходів щодо реалізації Концепції національно-патріотичного виховання в системі освіти України», виконання Плану заходів МОН України щодо реалізації Національної стратегії у сфері прав людини на період до 2020 року» (наказу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МОН України від 03.03.2016 № 214), листа МОНУ від 27.07.2017 №1/9-413 «</w:t>
      </w: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Про деякі питання щодо організації виховної роботи у навчальних закладах у 2017/2018 навчальному році»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, з метою організації роботи щодо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проф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ілактики правопорушень, запобігання злочинності, безпеки життєдіяльності, попередження насильства в сім’ї над дітьми, виховання в учнів таких ці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нностей як толерантність, повага, порядність, гармонійне спілкування та співіснування у суспільстві, виховання поваги до Конституції держави законодавства, державних символів – Герба, Прапору, Гімну, поваги та любов до державної мови, забезпечення комфортних умов навчання та праці, створення освітнього середовища, вільного від будь-яких форм насильства, з метою попередження поширення негативних явищ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в учнівському середовищі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НАКАЗУЮ: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1. Розробити та затвердити комплексний План-заходів щодо створення у 2019/2020 навчальному році безпечного освітнього середовища, формування в дітей та учнівської молоді ціннісних життєвих навичок. 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                                                                                           (додаток додається)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2. Створити шкільну комісію з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проф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ілактики правопорушень у такому складі:</w:t>
      </w:r>
    </w:p>
    <w:p w:rsidR="0006405F" w:rsidRPr="00667CC3" w:rsidRDefault="0006405F" w:rsidP="00667CC3">
      <w:pPr>
        <w:numPr>
          <w:ilvl w:val="0"/>
          <w:numId w:val="14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Голова комісії –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Новак Л.М.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., заступник директора з виховної роботи;</w:t>
      </w:r>
    </w:p>
    <w:p w:rsidR="0006405F" w:rsidRPr="00667CC3" w:rsidRDefault="0006405F" w:rsidP="00667CC3">
      <w:pPr>
        <w:numPr>
          <w:ilvl w:val="0"/>
          <w:numId w:val="14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Заступник голови –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Дубик Н.В.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, практичний психолог;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Члени комі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ії:    </w:t>
      </w:r>
    </w:p>
    <w:p w:rsidR="0006405F" w:rsidRPr="00667CC3" w:rsidRDefault="00A22A44" w:rsidP="00667CC3">
      <w:pPr>
        <w:numPr>
          <w:ilvl w:val="0"/>
          <w:numId w:val="15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Олійник О.А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., соціальний педагог;</w:t>
      </w:r>
    </w:p>
    <w:p w:rsidR="0006405F" w:rsidRPr="00667CC3" w:rsidRDefault="00A22A44" w:rsidP="00667CC3">
      <w:pPr>
        <w:numPr>
          <w:ilvl w:val="0"/>
          <w:numId w:val="15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Новак В.О.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, вчитель історії;</w:t>
      </w:r>
    </w:p>
    <w:p w:rsidR="0006405F" w:rsidRPr="00667CC3" w:rsidRDefault="00A22A44" w:rsidP="00667CC3">
      <w:pPr>
        <w:numPr>
          <w:ilvl w:val="0"/>
          <w:numId w:val="15"/>
        </w:numPr>
        <w:shd w:val="clear" w:color="auto" w:fill="FFFFFF"/>
        <w:spacing w:before="100" w:beforeAutospacing="1" w:after="72"/>
        <w:ind w:left="375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Бучинська Н.М.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, 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педагог-організатор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 xml:space="preserve">3. Заступнику директора з виховної роботи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Новак Л.М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.: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3.1.Ознайомити педагогічних працівників з комплексним Планом-заходів створення у 2019/2020 навчальному році безпечного освітнього середовища, формування в дітей та учнівської молоді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Голосківського ліцею 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ціннісних життєвих навичок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.</w:t>
      </w:r>
      <w:proofErr w:type="gramEnd"/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3.2.Проводити просвітницьку роботу спільну з іншими службами з питань безпечного середовища серед учнів та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ідлітків.</w:t>
      </w:r>
    </w:p>
    <w:p w:rsidR="0006405F" w:rsidRPr="00667CC3" w:rsidRDefault="0006405F" w:rsidP="00667CC3">
      <w:pPr>
        <w:shd w:val="clear" w:color="auto" w:fill="FFFFFF"/>
        <w:spacing w:before="240" w:after="240"/>
        <w:jc w:val="right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3.3.Розробити спільно з МО класних керівникі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та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учнівським самоврядув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анням правила поведінки учнів 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та слідкувати за їх дотриманням.                                                                                  До 15.09.2019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3.4.Постійно контролювати поведінку дітей, взаємовідносини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між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дітьми протягом 2019/2020 навчального року.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3 5.Своєчасно виявляти батьків або осіб, що їх замінюють які ухиляються від виконання передбачених законодавством обов’язків щодо створення належних умов для життя, навчання та виховання учні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before="240" w:after="240"/>
        <w:ind w:left="426"/>
        <w:jc w:val="right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                                                                        Протягом 2019/2020 н.р.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4. Взяти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ід особистий контроль виконання Плану-заходів щодо створення у 2019/2020 навчальному році безпечного освітнього середовища, формування в дітей та учнівської молоді ціннісних життєвих навичок.</w:t>
      </w:r>
    </w:p>
    <w:p w:rsidR="0006405F" w:rsidRPr="00667CC3" w:rsidRDefault="0006405F" w:rsidP="00667CC3">
      <w:pPr>
        <w:shd w:val="clear" w:color="auto" w:fill="FFFFFF"/>
        <w:spacing w:before="240" w:after="240"/>
        <w:ind w:left="426"/>
        <w:jc w:val="right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                                                                                               Постійно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5. Питання організації безпечного середовища тримати на постійному контролі.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6. Заступникам директора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Дядик О.А., Новак Л.М. вести контр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оль за чергуванням вчителі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7.Педагогічним працівникам: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7.1.Забезпечити виконання Плану-заходів щодо створення у 2019/2020 навчальному році безпечного освітнього середовища, формування у дітей та учнівської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молод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 ціннісних життєвих навичок в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ї.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7.2.Формувати  в  учасників освітнього процесу толерантне ставлення один до одного.</w:t>
      </w:r>
    </w:p>
    <w:p w:rsidR="0006405F" w:rsidRPr="00667CC3" w:rsidRDefault="0006405F" w:rsidP="00667CC3">
      <w:pPr>
        <w:shd w:val="clear" w:color="auto" w:fill="FFFFFF"/>
        <w:spacing w:before="240" w:after="240"/>
        <w:ind w:left="426"/>
        <w:jc w:val="right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                                                                             Протягом 2019/2020 н.р.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7.3. Уникати проявів жорстокого ставлення до учнів, приниження їхньої честі, гідності та інших форм насильства (фізичного або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псих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ічного)</w:t>
      </w:r>
    </w:p>
    <w:p w:rsidR="0006405F" w:rsidRPr="00667CC3" w:rsidRDefault="0006405F" w:rsidP="00667CC3">
      <w:pPr>
        <w:shd w:val="clear" w:color="auto" w:fill="FFFFFF"/>
        <w:spacing w:before="240" w:after="240"/>
        <w:ind w:left="426"/>
        <w:jc w:val="right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                                                                             Протягом 2019/2020 н.р.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7.4. Терміново інформувати адміністрацію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 закладу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 про будь-які випадки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неправом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ірного поводження працівників або учнів до інших учнів.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7.5. Використовувати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ізноманітні методи роботи для профілактики булінгу.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8.Класним керівникам: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 xml:space="preserve">8.1.Забезпечити щоденний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контроль за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станом кожної дитини з метою попередження проявів насильства або негативний явищ.</w:t>
      </w:r>
    </w:p>
    <w:p w:rsidR="0006405F" w:rsidRPr="00667CC3" w:rsidRDefault="0006405F" w:rsidP="00667CC3">
      <w:pPr>
        <w:shd w:val="clear" w:color="auto" w:fill="FFFFFF"/>
        <w:spacing w:before="240" w:after="240"/>
        <w:ind w:left="1080"/>
        <w:jc w:val="right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                                                                             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8.2. Створювати позитивну атмосферу в учнівському колективі.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8.3. Терміново повідомляти адміністрацію гімназії щодо порушень правил безпечного освітнього простору.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8.4. Забезпечити проведення роз’яснювальної роботи серед учнів та батьків щодо безпечного освітнього середовища через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ізноманітні форми роботи.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8.5. Проводити разом з психологом діагностику психологічного клімату класу і виявляти дітей, які зазнали прояви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інгу зі сторони своїх однокласників.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8.6. Формувати безпечний освітній прості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шляхом створення позитивного мікроклімату класу, оволодіння учнями навичок безпечної поведінки та толерантної міжособистісної взаємодії.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8.7. При плануванні виховної роботи на 2019/2020 навчальний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ік передбачити дієві заходи і форми роботи з профілактики дитячих правопорушень та безоглядності.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8.8. Посилити індивідуальну роботу з гімназистами, схильними до правопорушень та їх батьками.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8.9. Проводити години спілкування «Мобінг», «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Бул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інг».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8.10. Розробити спільно з учнями правила поведінки у класі і слідкувати за їх дотриманням.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 Практичному психологу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Дубик Н.В.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та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соц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іальному педагогу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Олійник О.А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.: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9.1. Забезпечити ефективне функціонування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соц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іально-психологічної служби з питань створення безпечного освітнього середовища.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9.2. Забезпечити здійснення моніторингу ризиків виникнення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вс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іх форм насильства серед дітей та учнівської молоді.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9.3. Розробити індивідуальні програми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психолого-педагог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ічного супроводу учнів «групи ризику».</w:t>
      </w:r>
    </w:p>
    <w:p w:rsidR="0006405F" w:rsidRPr="00667CC3" w:rsidRDefault="0006405F" w:rsidP="00667CC3">
      <w:pPr>
        <w:shd w:val="clear" w:color="auto" w:fill="FFFFFF"/>
        <w:spacing w:before="240" w:after="240"/>
        <w:ind w:left="426"/>
        <w:jc w:val="right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                                                                                                За потребою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9.4.Здійснювати психолого-педагогічний контроль за індивідуальними та сімейними факторами, які формують у дітей схильність до агресивної поведінки та жорстокості;  своєчасне виявлення учнів, схильних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до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агресивної поведінки, методом педагогічної і психологічної діагностики.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9.5.Забезпечити проведення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соц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іально-психологічних досліджень серед здобувачів освіти з питань попередження насильства в сім’ї, булінгу та розробити рекомендації з питань створення безпечного освітнього середовища в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ї.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9.6.Проводити спостереження за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м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іжособистісною поведінкою учнів, проводити опитування усіх учасників освітнього процесу.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9.7.Проводити діагностику стану психологічного клімату класу і виявляти дітей, які зазнали або можуть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іддаватися булінгу, мобінгу зі сторони своїх однокласників.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 xml:space="preserve">9.8.Спланувати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проф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ілактично-просвітницьку роботу щодо попередження  і подолання булінгу.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9.9.Формувати безпечний освітній прості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шляхом створення позитивного мікроклімату, оволодіння учнями навичок безпечної поведінки та толерантної міжособистісної взаємодії.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10.Завідуючий бібліотекою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Нестеровій Л.М.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. створити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в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біблі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отец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і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постійнодіючі тематичні виставки з питань безпечного освітнього середовища.</w:t>
      </w:r>
    </w:p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11. Зобов’язати вчителів та персонал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закладу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ї тримати на контролі виконання даного наказу та терміново повідомляти адміністрації 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ліцею</w:t>
      </w: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у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разі виявлення порушень з питань безпечного освітнього середовища.</w:t>
      </w:r>
    </w:p>
    <w:p w:rsidR="00A22A44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12. Координацію за виконанням даного наказу покласти </w:t>
      </w:r>
      <w:proofErr w:type="gramStart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на</w:t>
      </w:r>
      <w:proofErr w:type="gramEnd"/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 xml:space="preserve"> заступників директор</w:t>
      </w:r>
      <w:r w:rsidR="00A22A44"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>а</w:t>
      </w:r>
    </w:p>
    <w:p w:rsidR="0006405F" w:rsidRPr="00667CC3" w:rsidRDefault="00A22A44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  <w:lang w:val="uk-UA"/>
        </w:rPr>
        <w:t xml:space="preserve"> Дядик О.А.,Новак л.М.</w:t>
      </w:r>
      <w:r w:rsidR="0006405F"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t> 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ПЛАН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заходів щодо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проф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ілактики булінгу</w:t>
      </w:r>
    </w:p>
    <w:p w:rsidR="0006405F" w:rsidRPr="00667CC3" w:rsidRDefault="0006405F" w:rsidP="00667CC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 xml:space="preserve">2019/2020 навчальний </w:t>
      </w:r>
      <w:proofErr w:type="gramStart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р</w:t>
      </w:r>
      <w:proofErr w:type="gramEnd"/>
      <w:r w:rsidRPr="00667CC3">
        <w:rPr>
          <w:rFonts w:ascii="Times New Roman" w:eastAsia="Times New Roman" w:hAnsi="Times New Roman" w:cs="Times New Roman"/>
          <w:b/>
          <w:bCs/>
          <w:color w:val="0B0706"/>
          <w:sz w:val="24"/>
          <w:szCs w:val="24"/>
        </w:rPr>
        <w:t>ік</w:t>
      </w:r>
    </w:p>
    <w:tbl>
      <w:tblPr>
        <w:tblW w:w="102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7"/>
        <w:gridCol w:w="3325"/>
        <w:gridCol w:w="1754"/>
        <w:gridCol w:w="2085"/>
        <w:gridCol w:w="2564"/>
      </w:tblGrid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color w:val="0B0706"/>
                <w:sz w:val="24"/>
                <w:szCs w:val="24"/>
              </w:rPr>
              <w:t xml:space="preserve">№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b/>
                <w:bCs/>
                <w:color w:val="0B0706"/>
                <w:sz w:val="24"/>
                <w:szCs w:val="24"/>
              </w:rPr>
              <w:t>п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b/>
                <w:bCs/>
                <w:color w:val="0B0706"/>
                <w:sz w:val="24"/>
                <w:szCs w:val="24"/>
              </w:rPr>
              <w:t>/п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color w:val="0B0706"/>
                <w:sz w:val="24"/>
                <w:szCs w:val="24"/>
              </w:rPr>
              <w:t>Назва заходу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proofErr w:type="gramStart"/>
            <w:r w:rsidRPr="00667CC3">
              <w:rPr>
                <w:rFonts w:ascii="Times New Roman" w:eastAsia="Times New Roman" w:hAnsi="Times New Roman" w:cs="Times New Roman"/>
                <w:b/>
                <w:bCs/>
                <w:color w:val="0B0706"/>
                <w:sz w:val="24"/>
                <w:szCs w:val="24"/>
              </w:rPr>
              <w:t>Ц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b/>
                <w:bCs/>
                <w:color w:val="0B0706"/>
                <w:sz w:val="24"/>
                <w:szCs w:val="24"/>
              </w:rPr>
              <w:t>ільова аудиторія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color w:val="0B0706"/>
                <w:sz w:val="24"/>
                <w:szCs w:val="24"/>
              </w:rPr>
              <w:t>Термін виконання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color w:val="0B0706"/>
                <w:sz w:val="24"/>
                <w:szCs w:val="24"/>
              </w:rPr>
              <w:t>Відповідальний</w:t>
            </w:r>
          </w:p>
        </w:tc>
      </w:tr>
      <w:tr w:rsidR="0006405F" w:rsidRPr="00667CC3" w:rsidTr="0006405F">
        <w:tc>
          <w:tcPr>
            <w:tcW w:w="10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4"/>
                <w:szCs w:val="24"/>
              </w:rPr>
              <w:t>Інформаційно-профілактичні заходи</w:t>
            </w:r>
          </w:p>
        </w:tc>
      </w:tr>
      <w:tr w:rsidR="0006405F" w:rsidRPr="00667CC3" w:rsidTr="00B2099D">
        <w:trPr>
          <w:trHeight w:val="1155"/>
        </w:trPr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Обговорення питання протидії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бул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інгу на загальношкільній батьківській конференції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Батьки здобувачів освіти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Вересень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Директ</w:t>
            </w:r>
            <w:r w:rsidR="00A22A44"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ор</w:t>
            </w:r>
          </w:p>
          <w:p w:rsidR="00A22A44" w:rsidRPr="00667CC3" w:rsidRDefault="00A22A44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Шкляр М.П.</w:t>
            </w:r>
          </w:p>
        </w:tc>
      </w:tr>
      <w:tr w:rsidR="0006405F" w:rsidRPr="00667CC3" w:rsidTr="00B2099D">
        <w:trPr>
          <w:trHeight w:val="1560"/>
        </w:trPr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Засідання методичного об’єднання класних керівників на тему «Протидія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бул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інгу в учнівському колективі 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Методична кухня класних керівникі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Жовтень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Заступник директора з ВР</w:t>
            </w:r>
            <w:r w:rsidR="00A22A44"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 xml:space="preserve"> Новак Л.М.</w:t>
            </w:r>
          </w:p>
        </w:tc>
      </w:tr>
      <w:tr w:rsidR="0006405F" w:rsidRPr="00667CC3" w:rsidTr="00B2099D">
        <w:trPr>
          <w:trHeight w:val="930"/>
        </w:trPr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Розробка пам’ятки «Маркери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бул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інгу»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Педагогі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ч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-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ний колектив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Жовтень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Заступник директора з ВР</w:t>
            </w:r>
          </w:p>
          <w:p w:rsidR="0006405F" w:rsidRPr="00667CC3" w:rsidRDefault="00A22A44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Новак Л.М.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Складання порад «Як допомогти дітям упоратися з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бул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інгом»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 – 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  <w:r w:rsidR="00B2099D"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5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Контроль стану попередження випадків 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бул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інгу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Нарада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при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 директорі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Квітень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Директор</w:t>
            </w:r>
          </w:p>
          <w:p w:rsidR="0006405F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Шкляр М.П.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6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Круглий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ст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іл для педагогічного колективу «Безпечна школа. Маски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бул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інгу»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Педагогічний колектив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Березень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</w:p>
          <w:p w:rsidR="0006405F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7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Вивчення законодавчих документі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, практик протидії 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>цькуванню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>Педагогічний колектив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Заступник директора з ВР</w:t>
            </w:r>
          </w:p>
          <w:p w:rsidR="0006405F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lastRenderedPageBreak/>
              <w:t>Новак Л.М.</w:t>
            </w:r>
          </w:p>
        </w:tc>
      </w:tr>
      <w:tr w:rsidR="0006405F" w:rsidRPr="00667CC3" w:rsidTr="0006405F">
        <w:tc>
          <w:tcPr>
            <w:tcW w:w="10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4"/>
                <w:szCs w:val="24"/>
              </w:rPr>
              <w:lastRenderedPageBreak/>
              <w:t>Формування навичок дружніх стосунків здобувачів освіти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Проведення ранкових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зустр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ічей  з метою формування навичок дружніх стосунків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1-4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Класні керівники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Створення морально безпечного освітнього простору, формування позитивного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м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ікроклімату та толерантної міжособистісної взаємодії в ході годин спілкування, тренінгових занять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Класні керівники  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Робота відеозалу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 .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 Перегляд кінострічок відповідної спрямованості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5 – 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Учителі  інформатики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 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Засідання дискусійного клубу старшокласникі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 «Як довіряти й бути вдячним»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9-11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Січень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Педагог-організатор</w:t>
            </w:r>
          </w:p>
          <w:p w:rsidR="0006405F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Бучинська Н.М.</w:t>
            </w:r>
          </w:p>
        </w:tc>
      </w:tr>
      <w:tr w:rsidR="0006405F" w:rsidRPr="00667CC3" w:rsidTr="00B2099D">
        <w:trPr>
          <w:trHeight w:val="1575"/>
        </w:trPr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5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Відпрацювання теми особистої гідності в ході вивчення літературних творі</w:t>
            </w:r>
            <w:proofErr w:type="gramStart"/>
            <w:r w:rsidR="00B2099D"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в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, на уроках історії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Класоводи, учителі літератури, історії</w:t>
            </w:r>
          </w:p>
        </w:tc>
      </w:tr>
      <w:tr w:rsidR="0006405F" w:rsidRPr="00667CC3" w:rsidTr="00B2099D">
        <w:trPr>
          <w:trHeight w:val="2115"/>
        </w:trPr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6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Проведення заходів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 рамках Всеукраїнського тижня права «Стоп булінгу»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10-14 грудня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Класні керівники, учител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ь</w:t>
            </w:r>
            <w:r w:rsidR="0006405F"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 правозна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вства, практичний психолог </w:t>
            </w:r>
          </w:p>
        </w:tc>
      </w:tr>
      <w:tr w:rsidR="0006405F" w:rsidRPr="00667CC3" w:rsidTr="00B2099D">
        <w:trPr>
          <w:trHeight w:val="1575"/>
        </w:trPr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7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Проведення заходів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 рамках тематичного тижня «Тиждень дитячих мрій та добрих справ»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17-21 грудня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Класні керівники, учител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і-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предметники</w:t>
            </w:r>
          </w:p>
        </w:tc>
      </w:tr>
      <w:tr w:rsidR="0006405F" w:rsidRPr="00667CC3" w:rsidTr="0006405F">
        <w:trPr>
          <w:trHeight w:val="525"/>
        </w:trPr>
        <w:tc>
          <w:tcPr>
            <w:tcW w:w="10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4"/>
                <w:szCs w:val="24"/>
              </w:rPr>
              <w:t>Психологічний супровід</w:t>
            </w:r>
          </w:p>
        </w:tc>
      </w:tr>
      <w:tr w:rsidR="0006405F" w:rsidRPr="00667CC3" w:rsidTr="0006405F">
        <w:trPr>
          <w:trHeight w:val="525"/>
        </w:trPr>
        <w:tc>
          <w:tcPr>
            <w:tcW w:w="10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4"/>
                <w:szCs w:val="24"/>
              </w:rPr>
              <w:t>Діагностичний етап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–      Спостереження за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м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іжособистісною поведінкою 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>здобувачів освіти;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–      опитування (анкетування) учасників освітнього процесу;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-    діагностика мікроклімату, згуртованості класних колективів та емоційних станів учні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;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–     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досл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ідження наявності референтних груп та відторгнених в колективах;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 xml:space="preserve">Усі категорії учасників 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>освітнього процесу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> 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> 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 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 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 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 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(За потребою)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 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>Класні керівники,</w:t>
            </w:r>
          </w:p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соц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іальний педагог</w:t>
            </w:r>
          </w:p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lastRenderedPageBreak/>
              <w:t>Олійник О.А.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lastRenderedPageBreak/>
              <w:t>2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Створення бази інструментарію для діагностування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р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івня напруги, тривожності в учнівських колективах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 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Вересень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  <w:r w:rsidR="00B2099D"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B2099D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Діагностика стану психологічного клімату класу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099D" w:rsidRPr="00667CC3" w:rsidRDefault="00B2099D" w:rsidP="0066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B2099D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Спостереження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ід час навчального процесу, позаурочний час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099D" w:rsidRPr="00667CC3" w:rsidRDefault="00B2099D" w:rsidP="0066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B2099D" w:rsidRPr="00667CC3" w:rsidTr="00B2099D">
        <w:trPr>
          <w:trHeight w:val="1050"/>
        </w:trPr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5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Консультаційна робота з учасниками освітнього процесу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099D" w:rsidRPr="00667CC3" w:rsidRDefault="00B2099D" w:rsidP="0066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6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Проф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ілактично-просвітницька, корекційно-розвивальна робота з учасниками освітнього процесу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06405F" w:rsidRPr="00667CC3" w:rsidTr="0006405F">
        <w:tc>
          <w:tcPr>
            <w:tcW w:w="10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4"/>
                <w:szCs w:val="24"/>
              </w:rPr>
              <w:t>Робота з батьками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Тематичні батьківські збори «Протидія цькуванню в учнівському колективі»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Класні керівники  </w:t>
            </w:r>
          </w:p>
        </w:tc>
      </w:tr>
      <w:tr w:rsidR="00B2099D" w:rsidRPr="00667CC3" w:rsidTr="00773089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 xml:space="preserve">Поради батькам щодо зменшення ризиків </w:t>
            </w:r>
            <w:proofErr w:type="gramStart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бул</w:t>
            </w:r>
            <w:proofErr w:type="gramEnd"/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інгу та кібербулінгу для своєї дитини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1-11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099D" w:rsidRPr="00667CC3" w:rsidRDefault="00B2099D" w:rsidP="0066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B2099D" w:rsidRPr="00667CC3" w:rsidTr="00773089">
        <w:trPr>
          <w:trHeight w:val="1020"/>
        </w:trPr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Тренінг «Як навчити дітей безпеці в Інтернеті»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За запитом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2099D" w:rsidRPr="00667CC3" w:rsidRDefault="00B2099D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Січень – Лютий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099D" w:rsidRPr="00667CC3" w:rsidRDefault="00B2099D" w:rsidP="0066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Практичний психолог  </w:t>
            </w: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  <w:lang w:val="uk-UA"/>
              </w:rPr>
              <w:t>Дубик Н.В.</w:t>
            </w:r>
          </w:p>
        </w:tc>
      </w:tr>
      <w:tr w:rsidR="0006405F" w:rsidRPr="00667CC3" w:rsidTr="00B2099D">
        <w:tc>
          <w:tcPr>
            <w:tcW w:w="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Інформаційна робота через інтернет-сторінки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 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Упродовж року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405F" w:rsidRPr="00667CC3" w:rsidRDefault="0006405F" w:rsidP="00667CC3">
            <w:pPr>
              <w:spacing w:after="0"/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</w:pPr>
            <w:r w:rsidRPr="00667CC3">
              <w:rPr>
                <w:rFonts w:ascii="Times New Roman" w:eastAsia="Times New Roman" w:hAnsi="Times New Roman" w:cs="Times New Roman"/>
                <w:color w:val="0B0706"/>
                <w:sz w:val="24"/>
                <w:szCs w:val="24"/>
              </w:rPr>
              <w:t>Заступник директора з ВР</w:t>
            </w:r>
          </w:p>
        </w:tc>
      </w:tr>
    </w:tbl>
    <w:p w:rsidR="0006405F" w:rsidRPr="00667CC3" w:rsidRDefault="0006405F" w:rsidP="00667CC3">
      <w:pPr>
        <w:shd w:val="clear" w:color="auto" w:fill="FFFFFF"/>
        <w:spacing w:before="240" w:after="240"/>
        <w:rPr>
          <w:rFonts w:ascii="Times New Roman" w:eastAsia="Times New Roman" w:hAnsi="Times New Roman" w:cs="Times New Roman"/>
          <w:color w:val="0B0706"/>
          <w:sz w:val="24"/>
          <w:szCs w:val="24"/>
        </w:rPr>
      </w:pPr>
      <w:r w:rsidRPr="00667CC3">
        <w:rPr>
          <w:rFonts w:ascii="Times New Roman" w:eastAsia="Times New Roman" w:hAnsi="Times New Roman" w:cs="Times New Roman"/>
          <w:color w:val="0B0706"/>
          <w:sz w:val="24"/>
          <w:szCs w:val="24"/>
        </w:rPr>
        <w:lastRenderedPageBreak/>
        <w:t> </w:t>
      </w:r>
    </w:p>
    <w:p w:rsidR="00A22A44" w:rsidRPr="00667CC3" w:rsidRDefault="00A22A44" w:rsidP="00667CC3">
      <w:pPr>
        <w:rPr>
          <w:rFonts w:ascii="Times New Roman" w:hAnsi="Times New Roman" w:cs="Times New Roman"/>
          <w:sz w:val="24"/>
          <w:szCs w:val="24"/>
        </w:rPr>
      </w:pPr>
    </w:p>
    <w:sectPr w:rsidR="00A22A44" w:rsidRPr="00667CC3" w:rsidSect="000640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3A5"/>
    <w:multiLevelType w:val="multilevel"/>
    <w:tmpl w:val="F9B0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567830"/>
    <w:multiLevelType w:val="multilevel"/>
    <w:tmpl w:val="2ECA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123929"/>
    <w:multiLevelType w:val="multilevel"/>
    <w:tmpl w:val="12A4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2F763B"/>
    <w:multiLevelType w:val="multilevel"/>
    <w:tmpl w:val="1BEC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0839A0"/>
    <w:multiLevelType w:val="multilevel"/>
    <w:tmpl w:val="F65E0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7B17BF"/>
    <w:multiLevelType w:val="multilevel"/>
    <w:tmpl w:val="BF245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A67886"/>
    <w:multiLevelType w:val="multilevel"/>
    <w:tmpl w:val="E1C87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31649F"/>
    <w:multiLevelType w:val="multilevel"/>
    <w:tmpl w:val="D6368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2F6731"/>
    <w:multiLevelType w:val="multilevel"/>
    <w:tmpl w:val="302E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BA2646"/>
    <w:multiLevelType w:val="multilevel"/>
    <w:tmpl w:val="F96A0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5850C2"/>
    <w:multiLevelType w:val="multilevel"/>
    <w:tmpl w:val="ACB2B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0C0DC0"/>
    <w:multiLevelType w:val="multilevel"/>
    <w:tmpl w:val="82B02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BD31DB"/>
    <w:multiLevelType w:val="multilevel"/>
    <w:tmpl w:val="A6348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6B13D5"/>
    <w:multiLevelType w:val="multilevel"/>
    <w:tmpl w:val="FF56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0035F0"/>
    <w:multiLevelType w:val="multilevel"/>
    <w:tmpl w:val="DA00A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1"/>
  </w:num>
  <w:num w:numId="10">
    <w:abstractNumId w:val="13"/>
  </w:num>
  <w:num w:numId="11">
    <w:abstractNumId w:val="4"/>
  </w:num>
  <w:num w:numId="12">
    <w:abstractNumId w:val="6"/>
  </w:num>
  <w:num w:numId="13">
    <w:abstractNumId w:val="12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405F"/>
    <w:rsid w:val="0006405F"/>
    <w:rsid w:val="000E2A76"/>
    <w:rsid w:val="00667CC3"/>
    <w:rsid w:val="009D0DB1"/>
    <w:rsid w:val="00A22A44"/>
    <w:rsid w:val="00A47AAC"/>
    <w:rsid w:val="00B20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40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640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0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6405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064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6405F"/>
    <w:rPr>
      <w:b/>
      <w:bCs/>
    </w:rPr>
  </w:style>
  <w:style w:type="paragraph" w:customStyle="1" w:styleId="rtecenter">
    <w:name w:val="rtecenter"/>
    <w:basedOn w:val="a"/>
    <w:rsid w:val="00064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06405F"/>
    <w:rPr>
      <w:i/>
      <w:iCs/>
    </w:rPr>
  </w:style>
  <w:style w:type="paragraph" w:customStyle="1" w:styleId="rtejustify">
    <w:name w:val="rtejustify"/>
    <w:basedOn w:val="a"/>
    <w:rsid w:val="00064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a"/>
    <w:rsid w:val="00064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1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9322">
              <w:marLeft w:val="-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9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3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1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9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9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8749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35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5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5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4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0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7B91F-DDDF-4C83-AE4A-746D98F7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4792</Words>
  <Characters>27319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2020-08-09T12:20:00Z</dcterms:created>
  <dcterms:modified xsi:type="dcterms:W3CDTF">2020-08-09T13:06:00Z</dcterms:modified>
</cp:coreProperties>
</file>